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2A" w:rsidRPr="005875C5" w:rsidRDefault="00213625" w:rsidP="005875C5">
      <w:pPr>
        <w:rPr>
          <w:rFonts w:cstheme="minorHAnsi"/>
          <w:b/>
          <w:sz w:val="32"/>
          <w:szCs w:val="32"/>
        </w:rPr>
      </w:pPr>
      <w:r w:rsidRPr="005875C5">
        <w:rPr>
          <w:rFonts w:cstheme="minorHAnsi"/>
          <w:b/>
          <w:sz w:val="32"/>
          <w:szCs w:val="32"/>
        </w:rPr>
        <w:t>Comparing Two Genres on the Same T</w:t>
      </w:r>
      <w:r w:rsidR="00DD54D0" w:rsidRPr="005875C5">
        <w:rPr>
          <w:rFonts w:cstheme="minorHAnsi"/>
          <w:b/>
          <w:sz w:val="32"/>
          <w:szCs w:val="32"/>
        </w:rPr>
        <w:t>opic</w:t>
      </w:r>
    </w:p>
    <w:p w:rsidR="00DD54D0" w:rsidRDefault="00DD54D0">
      <w:r>
        <w:t>Introduction: ________________________________________________________________________</w:t>
      </w:r>
    </w:p>
    <w:p w:rsidR="00DD54D0" w:rsidRDefault="00DD54D0">
      <w:r>
        <w:t>___________________________________________________________________________________</w:t>
      </w:r>
    </w:p>
    <w:p w:rsidR="00DD54D0" w:rsidRDefault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 xml:space="preserve">Paragraph 1: </w:t>
      </w:r>
      <w:r w:rsidRPr="00DD54D0">
        <w:t>What are the differences between writing styles of the two pieces?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 xml:space="preserve">Paragraph 2: </w:t>
      </w:r>
      <w:r w:rsidRPr="00DD54D0">
        <w:t>How is the information different in the fiction you read, compared to the other genre? How is it the same?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 xml:space="preserve">Paragraph 3: </w:t>
      </w:r>
      <w:r w:rsidRPr="00DD54D0">
        <w:t>What kinds of information did you learn from fiction texts that you couldn’t learn from the other genre?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Conclusion: 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p w:rsidR="00DD54D0" w:rsidRDefault="00DD54D0" w:rsidP="00DD54D0">
      <w:r>
        <w:t>___________________________________________________________________________________</w:t>
      </w:r>
    </w:p>
    <w:sectPr w:rsidR="00DD54D0" w:rsidSect="00E014F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440" w:bottom="720" w:left="1440" w:header="288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ED5" w:rsidRDefault="002D4ED5" w:rsidP="005875C5">
      <w:pPr>
        <w:spacing w:after="0" w:line="240" w:lineRule="auto"/>
      </w:pPr>
      <w:r>
        <w:separator/>
      </w:r>
    </w:p>
  </w:endnote>
  <w:endnote w:type="continuationSeparator" w:id="0">
    <w:p w:rsidR="002D4ED5" w:rsidRDefault="002D4ED5" w:rsidP="005875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C12" w:rsidRDefault="00CF1C1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1423"/>
      <w:docPartObj>
        <w:docPartGallery w:val="Page Numbers (Bottom of Page)"/>
        <w:docPartUnique/>
      </w:docPartObj>
    </w:sdtPr>
    <w:sdtContent>
      <w:p w:rsidR="005875C5" w:rsidRDefault="005B66B9" w:rsidP="005B66B9">
        <w:pPr>
          <w:pStyle w:val="Footer"/>
        </w:pPr>
        <w:r>
          <w:t>Source: edCount, LLC</w:t>
        </w:r>
        <w:r>
          <w:tab/>
        </w:r>
        <w:r>
          <w:tab/>
        </w:r>
        <w:r w:rsidR="00EF6F8A">
          <w:fldChar w:fldCharType="begin"/>
        </w:r>
        <w:r w:rsidR="00CF1C12">
          <w:instrText xml:space="preserve"> PAGE   \* MERGEFORMAT </w:instrText>
        </w:r>
        <w:r w:rsidR="00EF6F8A">
          <w:fldChar w:fldCharType="separate"/>
        </w:r>
        <w:r w:rsidR="008C17CB">
          <w:rPr>
            <w:noProof/>
          </w:rPr>
          <w:t>1</w:t>
        </w:r>
        <w:r w:rsidR="00EF6F8A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C12" w:rsidRDefault="00CF1C1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ED5" w:rsidRDefault="002D4ED5" w:rsidP="005875C5">
      <w:pPr>
        <w:spacing w:after="0" w:line="240" w:lineRule="auto"/>
      </w:pPr>
      <w:r>
        <w:separator/>
      </w:r>
    </w:p>
  </w:footnote>
  <w:footnote w:type="continuationSeparator" w:id="0">
    <w:p w:rsidR="002D4ED5" w:rsidRDefault="002D4ED5" w:rsidP="005875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C12" w:rsidRDefault="00CF1C1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5875C5" w:rsidTr="00217699">
      <w:trPr>
        <w:trHeight w:val="720"/>
        <w:jc w:val="center"/>
      </w:trPr>
      <w:tc>
        <w:tcPr>
          <w:tcW w:w="3192" w:type="dxa"/>
          <w:vAlign w:val="center"/>
        </w:tcPr>
        <w:p w:rsidR="005875C5" w:rsidRPr="0050453B" w:rsidRDefault="005875C5" w:rsidP="0021769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5875C5" w:rsidRPr="0050453B" w:rsidRDefault="00CF1C12" w:rsidP="00217699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5875C5" w:rsidRPr="0050453B" w:rsidRDefault="005875C5" w:rsidP="0021769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875C5" w:rsidTr="00217699">
      <w:trPr>
        <w:jc w:val="center"/>
      </w:trPr>
      <w:tc>
        <w:tcPr>
          <w:tcW w:w="9576" w:type="dxa"/>
          <w:gridSpan w:val="3"/>
        </w:tcPr>
        <w:p w:rsidR="005875C5" w:rsidRDefault="005875C5" w:rsidP="00E014F4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12.4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Then and Now</w:t>
          </w:r>
        </w:p>
        <w:p w:rsidR="005875C5" w:rsidRPr="0050453B" w:rsidRDefault="005B66B9" w:rsidP="00217699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5875C5" w:rsidRDefault="005875C5" w:rsidP="00217699">
          <w:pPr>
            <w:spacing w:after="0"/>
            <w:jc w:val="center"/>
          </w:pPr>
          <w:r>
            <w:rPr>
              <w:b/>
              <w:sz w:val="24"/>
              <w:szCs w:val="24"/>
            </w:rPr>
            <w:t>Learning Activity – Comparing Genres Organizer</w:t>
          </w:r>
        </w:p>
      </w:tc>
    </w:tr>
  </w:tbl>
  <w:p w:rsidR="005875C5" w:rsidRPr="005875C5" w:rsidRDefault="005875C5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C12" w:rsidRDefault="00CF1C1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DD54D0"/>
    <w:rsid w:val="000759A5"/>
    <w:rsid w:val="000C00EA"/>
    <w:rsid w:val="000D7978"/>
    <w:rsid w:val="000F2CE6"/>
    <w:rsid w:val="00213625"/>
    <w:rsid w:val="002D4ED5"/>
    <w:rsid w:val="00406B2C"/>
    <w:rsid w:val="00485644"/>
    <w:rsid w:val="004F66A7"/>
    <w:rsid w:val="005875C5"/>
    <w:rsid w:val="005B66B9"/>
    <w:rsid w:val="006E1B9E"/>
    <w:rsid w:val="00886DAF"/>
    <w:rsid w:val="008C17CB"/>
    <w:rsid w:val="00CD4A2A"/>
    <w:rsid w:val="00CF1C12"/>
    <w:rsid w:val="00DD54D0"/>
    <w:rsid w:val="00E014F4"/>
    <w:rsid w:val="00E74B89"/>
    <w:rsid w:val="00E82165"/>
    <w:rsid w:val="00ED5906"/>
    <w:rsid w:val="00EF6F8A"/>
    <w:rsid w:val="00F55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D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55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55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8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5C5"/>
  </w:style>
  <w:style w:type="paragraph" w:styleId="Footer">
    <w:name w:val="footer"/>
    <w:basedOn w:val="Normal"/>
    <w:link w:val="FooterChar"/>
    <w:uiPriority w:val="99"/>
    <w:unhideWhenUsed/>
    <w:rsid w:val="0058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5C5"/>
  </w:style>
  <w:style w:type="paragraph" w:styleId="NoSpacing">
    <w:name w:val="No Spacing"/>
    <w:link w:val="NoSpacingChar"/>
    <w:uiPriority w:val="1"/>
    <w:qFormat/>
    <w:rsid w:val="005875C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1"/>
    <w:rsid w:val="005875C5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1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4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ANEQXYWM5PSU-29-3593</_dlc_DocId>
    <_dlc_DocIdUrl xmlns="52ebaa95-055a-40f0-9bd5-856e088a933c">
      <Url>http://de-moss-002/_layouts/DocIdRedir.aspx?ID=ANEQXYWM5PSU-29-3593</Url>
      <Description>ANEQXYWM5PSU-29-3593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007F107-D7CA-4D0A-A622-2E34A70F30E4}"/>
</file>

<file path=customXml/itemProps2.xml><?xml version="1.0" encoding="utf-8"?>
<ds:datastoreItem xmlns:ds="http://schemas.openxmlformats.org/officeDocument/2006/customXml" ds:itemID="{D185ADC2-E52A-4934-8B2F-1CD2C505A49A}"/>
</file>

<file path=customXml/itemProps3.xml><?xml version="1.0" encoding="utf-8"?>
<ds:datastoreItem xmlns:ds="http://schemas.openxmlformats.org/officeDocument/2006/customXml" ds:itemID="{A4F06A4C-2B8D-41CD-9D52-2BE76E329568}"/>
</file>

<file path=customXml/itemProps4.xml><?xml version="1.0" encoding="utf-8"?>
<ds:datastoreItem xmlns:ds="http://schemas.openxmlformats.org/officeDocument/2006/customXml" ds:itemID="{123D5B0A-9641-489B-AC94-9373B94E05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304</Words>
  <Characters>1738</Characters>
  <Application>Microsoft Office Word</Application>
  <DocSecurity>0</DocSecurity>
  <Lines>14</Lines>
  <Paragraphs>4</Paragraphs>
  <ScaleCrop>false</ScaleCrop>
  <Company>DOI - BOEM</Company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7</cp:revision>
  <dcterms:created xsi:type="dcterms:W3CDTF">2012-01-25T17:07:00Z</dcterms:created>
  <dcterms:modified xsi:type="dcterms:W3CDTF">2014-08-14T15:03:00Z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a66b8af5-4f6d-4523-a4e6-5a91445f0824</vt:lpwstr>
  </property>
</Properties>
</file>